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3F" w:rsidRPr="0002663F" w:rsidRDefault="0002663F" w:rsidP="008F220A">
      <w:pPr>
        <w:shd w:val="clear" w:color="auto" w:fill="FFFFFF"/>
        <w:spacing w:after="150" w:line="240" w:lineRule="auto"/>
        <w:jc w:val="right"/>
        <w:rPr>
          <w:rFonts w:ascii="Arial" w:hAnsi="Arial" w:cs="Arial"/>
        </w:rPr>
      </w:pPr>
      <w:r w:rsidRPr="0002663F">
        <w:rPr>
          <w:rFonts w:ascii="Arial" w:hAnsi="Arial" w:cs="Arial"/>
        </w:rPr>
        <w:t xml:space="preserve">Bydgoszcz, dnia </w:t>
      </w:r>
      <w:r w:rsidR="00BC6730">
        <w:rPr>
          <w:rFonts w:ascii="Arial" w:hAnsi="Arial" w:cs="Arial"/>
        </w:rPr>
        <w:t>14</w:t>
      </w:r>
      <w:r w:rsidRPr="0002663F">
        <w:rPr>
          <w:rFonts w:ascii="Arial" w:hAnsi="Arial" w:cs="Arial"/>
        </w:rPr>
        <w:t>.0</w:t>
      </w:r>
      <w:r w:rsidR="00BC6730">
        <w:rPr>
          <w:rFonts w:ascii="Arial" w:hAnsi="Arial" w:cs="Arial"/>
        </w:rPr>
        <w:t>4</w:t>
      </w:r>
      <w:r w:rsidRPr="0002663F">
        <w:rPr>
          <w:rFonts w:ascii="Arial" w:hAnsi="Arial" w:cs="Arial"/>
        </w:rPr>
        <w:t xml:space="preserve">.2021 </w:t>
      </w:r>
      <w:proofErr w:type="gramStart"/>
      <w:r w:rsidRPr="0002663F">
        <w:rPr>
          <w:rFonts w:ascii="Arial" w:hAnsi="Arial" w:cs="Arial"/>
        </w:rPr>
        <w:t>r</w:t>
      </w:r>
      <w:proofErr w:type="gramEnd"/>
      <w:r w:rsidRPr="0002663F">
        <w:rPr>
          <w:rFonts w:ascii="Arial" w:hAnsi="Arial" w:cs="Arial"/>
        </w:rPr>
        <w:t>.</w:t>
      </w:r>
    </w:p>
    <w:p w:rsidR="0002663F" w:rsidRPr="0002663F" w:rsidRDefault="0002663F" w:rsidP="008F220A">
      <w:pPr>
        <w:shd w:val="clear" w:color="auto" w:fill="FFFFFF"/>
        <w:spacing w:after="150" w:line="240" w:lineRule="auto"/>
        <w:jc w:val="center"/>
        <w:rPr>
          <w:rFonts w:ascii="Arial" w:hAnsi="Arial" w:cs="Arial"/>
        </w:rPr>
      </w:pPr>
    </w:p>
    <w:p w:rsidR="0002663F" w:rsidRPr="0002663F" w:rsidRDefault="0002663F" w:rsidP="008F220A">
      <w:pPr>
        <w:shd w:val="clear" w:color="auto" w:fill="FFFFFF"/>
        <w:spacing w:after="150" w:line="240" w:lineRule="auto"/>
        <w:jc w:val="center"/>
        <w:rPr>
          <w:rFonts w:ascii="Arial" w:hAnsi="Arial" w:cs="Arial"/>
          <w:b/>
        </w:rPr>
      </w:pPr>
      <w:r w:rsidRPr="0002663F">
        <w:rPr>
          <w:rFonts w:ascii="Arial" w:hAnsi="Arial" w:cs="Arial"/>
          <w:b/>
        </w:rPr>
        <w:t>OGŁOSZENIE</w:t>
      </w:r>
    </w:p>
    <w:p w:rsidR="0002663F" w:rsidRPr="0002663F" w:rsidRDefault="0002663F" w:rsidP="0002663F">
      <w:pPr>
        <w:shd w:val="clear" w:color="auto" w:fill="FFFFFF"/>
        <w:spacing w:after="150" w:line="240" w:lineRule="auto"/>
        <w:rPr>
          <w:rFonts w:ascii="Arial" w:hAnsi="Arial" w:cs="Arial"/>
        </w:rPr>
      </w:pPr>
    </w:p>
    <w:p w:rsidR="0002663F" w:rsidRPr="0002663F" w:rsidRDefault="0002663F" w:rsidP="0002663F">
      <w:pPr>
        <w:shd w:val="clear" w:color="auto" w:fill="FFFFFF"/>
        <w:spacing w:after="150" w:line="240" w:lineRule="auto"/>
        <w:rPr>
          <w:rFonts w:ascii="Arial" w:hAnsi="Arial" w:cs="Arial"/>
        </w:rPr>
      </w:pPr>
      <w:r w:rsidRPr="0002663F">
        <w:rPr>
          <w:rFonts w:ascii="Arial" w:hAnsi="Arial" w:cs="Arial"/>
        </w:rPr>
        <w:t>Zarząd Leśnego Parku Kultury i Wypoczynku "Myślęcinek" Sp. z o.</w:t>
      </w:r>
      <w:proofErr w:type="gramStart"/>
      <w:r w:rsidRPr="0002663F">
        <w:rPr>
          <w:rFonts w:ascii="Arial" w:hAnsi="Arial" w:cs="Arial"/>
        </w:rPr>
        <w:t>o</w:t>
      </w:r>
      <w:proofErr w:type="gramEnd"/>
      <w:r w:rsidRPr="0002663F">
        <w:rPr>
          <w:rFonts w:ascii="Arial" w:hAnsi="Arial" w:cs="Arial"/>
        </w:rPr>
        <w:t xml:space="preserve">. </w:t>
      </w:r>
      <w:proofErr w:type="gramStart"/>
      <w:r w:rsidRPr="0002663F">
        <w:rPr>
          <w:rFonts w:ascii="Arial" w:hAnsi="Arial" w:cs="Arial"/>
        </w:rPr>
        <w:t>w</w:t>
      </w:r>
      <w:proofErr w:type="gramEnd"/>
      <w:r w:rsidRPr="0002663F">
        <w:rPr>
          <w:rFonts w:ascii="Arial" w:hAnsi="Arial" w:cs="Arial"/>
        </w:rPr>
        <w:t xml:space="preserve"> Bydgoszczy </w:t>
      </w:r>
      <w:r w:rsidRPr="0002663F">
        <w:rPr>
          <w:rFonts w:ascii="Arial" w:hAnsi="Arial" w:cs="Arial"/>
        </w:rPr>
        <w:br/>
        <w:t xml:space="preserve">ogłasza konkurs ofertowy na dzierżawę terenu </w:t>
      </w:r>
      <w:r w:rsidR="003A731C" w:rsidRPr="003A731C">
        <w:rPr>
          <w:rFonts w:ascii="Arial" w:hAnsi="Arial" w:cs="Arial"/>
        </w:rPr>
        <w:t>pod grę terenową z możliwością sprzedaży pamiątek na terenie Ogrodu Zoologicznego w Bydgoszczy”</w:t>
      </w:r>
      <w:r w:rsidRPr="0002663F">
        <w:rPr>
          <w:rFonts w:ascii="Arial" w:hAnsi="Arial" w:cs="Arial"/>
        </w:rPr>
        <w:br/>
      </w:r>
    </w:p>
    <w:p w:rsidR="0002663F" w:rsidRPr="0002663F" w:rsidRDefault="0002663F" w:rsidP="0002663F">
      <w:pPr>
        <w:shd w:val="clear" w:color="auto" w:fill="FFFFFF"/>
        <w:spacing w:after="150" w:line="240" w:lineRule="auto"/>
        <w:rPr>
          <w:rFonts w:ascii="Arial" w:hAnsi="Arial" w:cs="Arial"/>
        </w:rPr>
      </w:pPr>
    </w:p>
    <w:p w:rsidR="0002663F" w:rsidRPr="0002663F"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1.Przedmiot dzierżawy:</w:t>
      </w:r>
    </w:p>
    <w:p w:rsidR="0002663F" w:rsidRPr="0002663F" w:rsidRDefault="0002663F" w:rsidP="0002663F">
      <w:pPr>
        <w:shd w:val="clear" w:color="auto" w:fill="FFFFFF"/>
        <w:spacing w:after="150" w:line="240" w:lineRule="auto"/>
        <w:rPr>
          <w:rFonts w:ascii="Arial" w:hAnsi="Arial" w:cs="Arial"/>
        </w:rPr>
      </w:pPr>
      <w:proofErr w:type="gramStart"/>
      <w:r w:rsidRPr="0002663F">
        <w:rPr>
          <w:rFonts w:ascii="Arial" w:hAnsi="Arial" w:cs="Arial"/>
        </w:rPr>
        <w:t>teren</w:t>
      </w:r>
      <w:proofErr w:type="gramEnd"/>
      <w:r w:rsidRPr="0002663F">
        <w:rPr>
          <w:rFonts w:ascii="Arial" w:hAnsi="Arial" w:cs="Arial"/>
        </w:rPr>
        <w:t xml:space="preserve"> </w:t>
      </w:r>
      <w:r w:rsidR="003A731C">
        <w:rPr>
          <w:rFonts w:ascii="Arial" w:hAnsi="Arial" w:cs="Arial"/>
        </w:rPr>
        <w:t>znajdujący</w:t>
      </w:r>
      <w:r w:rsidRPr="0002663F">
        <w:rPr>
          <w:rFonts w:ascii="Arial" w:hAnsi="Arial" w:cs="Arial"/>
        </w:rPr>
        <w:t xml:space="preserve"> </w:t>
      </w:r>
      <w:r w:rsidR="003A731C">
        <w:rPr>
          <w:rFonts w:ascii="Arial" w:hAnsi="Arial" w:cs="Arial"/>
        </w:rPr>
        <w:t xml:space="preserve">się w Bydgoszczy przy </w:t>
      </w:r>
      <w:r w:rsidRPr="0002663F">
        <w:rPr>
          <w:rFonts w:ascii="Arial" w:hAnsi="Arial" w:cs="Arial"/>
        </w:rPr>
        <w:t xml:space="preserve">ul. Gdańskiej 173-175 </w:t>
      </w:r>
      <w:r w:rsidR="003A731C">
        <w:rPr>
          <w:rFonts w:ascii="Arial" w:hAnsi="Arial" w:cs="Arial"/>
        </w:rPr>
        <w:t xml:space="preserve">na terenie Ogrodu Zoologicznego pod organizację gry terenowej związanej z działalnością Ogrodu Zoologicznego w Bydgoszczy </w:t>
      </w:r>
      <w:bookmarkStart w:id="0" w:name="_GoBack"/>
      <w:bookmarkEnd w:id="0"/>
      <w:r w:rsidR="003A731C">
        <w:rPr>
          <w:rFonts w:ascii="Arial" w:hAnsi="Arial" w:cs="Arial"/>
        </w:rPr>
        <w:t xml:space="preserve">oraz </w:t>
      </w:r>
      <w:r w:rsidR="003A731C" w:rsidRPr="000251EB">
        <w:rPr>
          <w:rFonts w:ascii="Arial" w:hAnsi="Arial" w:cs="Arial"/>
        </w:rPr>
        <w:t>punktu dystrybucji mapek i sprzedaży upominków</w:t>
      </w:r>
      <w:r w:rsidR="003A731C">
        <w:rPr>
          <w:rFonts w:ascii="Arial" w:hAnsi="Arial" w:cs="Arial"/>
        </w:rPr>
        <w:t xml:space="preserve"> dotyczących gry</w:t>
      </w:r>
      <w:r w:rsidR="003A731C" w:rsidRPr="000251EB">
        <w:rPr>
          <w:rFonts w:ascii="Arial" w:hAnsi="Arial" w:cs="Arial"/>
        </w:rPr>
        <w:t xml:space="preserve"> o powierzchni</w:t>
      </w:r>
      <w:r w:rsidR="003A731C">
        <w:rPr>
          <w:rFonts w:ascii="Arial" w:hAnsi="Arial" w:cs="Arial"/>
        </w:rPr>
        <w:t xml:space="preserve"> około</w:t>
      </w:r>
      <w:r w:rsidR="003A731C" w:rsidRPr="000251EB">
        <w:rPr>
          <w:rFonts w:ascii="Arial" w:hAnsi="Arial" w:cs="Arial"/>
        </w:rPr>
        <w:t xml:space="preserve"> 6m</w:t>
      </w:r>
      <w:r w:rsidR="003A731C" w:rsidRPr="000251EB">
        <w:rPr>
          <w:rFonts w:ascii="Arial" w:hAnsi="Arial" w:cs="Arial"/>
          <w:vertAlign w:val="superscript"/>
        </w:rPr>
        <w:t>2</w:t>
      </w:r>
      <w:r w:rsidR="003A731C" w:rsidRPr="0002663F">
        <w:rPr>
          <w:rFonts w:ascii="Arial" w:hAnsi="Arial" w:cs="Arial"/>
        </w:rPr>
        <w:t xml:space="preserve"> </w:t>
      </w:r>
      <w:r w:rsidR="006736AD">
        <w:rPr>
          <w:rFonts w:ascii="Arial" w:hAnsi="Arial" w:cs="Arial"/>
        </w:rPr>
        <w:t>znajdującego się w budynku Akwarium Terrarium</w:t>
      </w:r>
    </w:p>
    <w:p w:rsidR="003A731C" w:rsidRDefault="003A731C" w:rsidP="0002663F">
      <w:pPr>
        <w:shd w:val="clear" w:color="auto" w:fill="FFFFFF"/>
        <w:spacing w:after="150" w:line="240" w:lineRule="auto"/>
        <w:rPr>
          <w:rFonts w:ascii="Arial" w:hAnsi="Arial" w:cs="Arial"/>
          <w:u w:val="single"/>
        </w:rPr>
      </w:pPr>
    </w:p>
    <w:p w:rsidR="003A731C"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2.Powierzchnia terenu dzierżawy:</w:t>
      </w:r>
    </w:p>
    <w:p w:rsidR="0002663F" w:rsidRDefault="003A731C" w:rsidP="0002663F">
      <w:pPr>
        <w:shd w:val="clear" w:color="auto" w:fill="FFFFFF"/>
        <w:spacing w:after="150" w:line="240" w:lineRule="auto"/>
        <w:rPr>
          <w:rFonts w:ascii="Arial" w:hAnsi="Arial" w:cs="Arial"/>
        </w:rPr>
      </w:pPr>
      <w:r>
        <w:rPr>
          <w:rFonts w:ascii="Arial" w:hAnsi="Arial" w:cs="Arial"/>
          <w:u w:val="single"/>
        </w:rPr>
        <w:t>6</w:t>
      </w:r>
      <w:r w:rsidR="0002663F" w:rsidRPr="0002663F">
        <w:rPr>
          <w:rFonts w:ascii="Arial" w:hAnsi="Arial" w:cs="Arial"/>
        </w:rPr>
        <w:t xml:space="preserve"> m</w:t>
      </w:r>
      <w:r w:rsidR="0002663F" w:rsidRPr="0002663F">
        <w:rPr>
          <w:rFonts w:ascii="Arial" w:hAnsi="Arial" w:cs="Arial"/>
          <w:vertAlign w:val="superscript"/>
        </w:rPr>
        <w:t xml:space="preserve">2 </w:t>
      </w:r>
      <w:r w:rsidR="0002663F" w:rsidRPr="0002663F">
        <w:rPr>
          <w:rFonts w:ascii="Arial" w:hAnsi="Arial" w:cs="Arial"/>
        </w:rPr>
        <w:t xml:space="preserve">z przeznaczeniem pod </w:t>
      </w:r>
      <w:r>
        <w:rPr>
          <w:rFonts w:ascii="Arial" w:hAnsi="Arial" w:cs="Arial"/>
        </w:rPr>
        <w:t xml:space="preserve">punkt </w:t>
      </w:r>
      <w:r w:rsidRPr="000251EB">
        <w:rPr>
          <w:rFonts w:ascii="Arial" w:hAnsi="Arial" w:cs="Arial"/>
        </w:rPr>
        <w:t>dystrybucji mapek i sprzedaży upominków</w:t>
      </w:r>
      <w:r>
        <w:rPr>
          <w:rFonts w:ascii="Arial" w:hAnsi="Arial" w:cs="Arial"/>
        </w:rPr>
        <w:t xml:space="preserve"> oraz </w:t>
      </w:r>
      <w:r w:rsidR="006736AD">
        <w:rPr>
          <w:rFonts w:ascii="Arial" w:hAnsi="Arial" w:cs="Arial"/>
        </w:rPr>
        <w:t>punkty</w:t>
      </w:r>
      <w:r>
        <w:rPr>
          <w:rFonts w:ascii="Arial" w:hAnsi="Arial" w:cs="Arial"/>
        </w:rPr>
        <w:t xml:space="preserve"> pod organizację gry terenowej</w:t>
      </w:r>
    </w:p>
    <w:p w:rsidR="003A731C" w:rsidRPr="0002663F" w:rsidRDefault="003A731C" w:rsidP="0002663F">
      <w:pPr>
        <w:shd w:val="clear" w:color="auto" w:fill="FFFFFF"/>
        <w:spacing w:after="150" w:line="240" w:lineRule="auto"/>
        <w:rPr>
          <w:rFonts w:ascii="Arial" w:hAnsi="Arial" w:cs="Arial"/>
        </w:rPr>
      </w:pPr>
    </w:p>
    <w:p w:rsidR="0002663F" w:rsidRDefault="0002663F" w:rsidP="0002663F">
      <w:pPr>
        <w:shd w:val="clear" w:color="auto" w:fill="FFFFFF"/>
        <w:spacing w:after="150" w:line="240" w:lineRule="auto"/>
        <w:rPr>
          <w:rFonts w:ascii="Arial" w:hAnsi="Arial" w:cs="Arial"/>
        </w:rPr>
      </w:pPr>
      <w:r w:rsidRPr="0002663F">
        <w:rPr>
          <w:rFonts w:ascii="Arial" w:hAnsi="Arial" w:cs="Arial"/>
          <w:u w:val="single"/>
        </w:rPr>
        <w:t>3. Warunki dzierżawy.</w:t>
      </w:r>
      <w:r w:rsidRPr="0002663F">
        <w:rPr>
          <w:rFonts w:ascii="Arial" w:hAnsi="Arial" w:cs="Arial"/>
          <w:u w:val="single"/>
        </w:rPr>
        <w:br/>
      </w:r>
      <w:proofErr w:type="gramStart"/>
      <w:r w:rsidRPr="0002663F">
        <w:rPr>
          <w:rFonts w:ascii="Arial" w:hAnsi="Arial" w:cs="Arial"/>
        </w:rPr>
        <w:t>a</w:t>
      </w:r>
      <w:proofErr w:type="gramEnd"/>
      <w:r w:rsidRPr="0002663F">
        <w:rPr>
          <w:rFonts w:ascii="Arial" w:hAnsi="Arial" w:cs="Arial"/>
        </w:rPr>
        <w:t>) Okres dzierża</w:t>
      </w:r>
      <w:r w:rsidR="006736AD">
        <w:rPr>
          <w:rFonts w:ascii="Arial" w:hAnsi="Arial" w:cs="Arial"/>
        </w:rPr>
        <w:t>wy: na czas określony od dnia 01</w:t>
      </w:r>
      <w:r w:rsidRPr="0002663F">
        <w:rPr>
          <w:rFonts w:ascii="Arial" w:hAnsi="Arial" w:cs="Arial"/>
        </w:rPr>
        <w:t>.0</w:t>
      </w:r>
      <w:r w:rsidR="006736AD">
        <w:rPr>
          <w:rFonts w:ascii="Arial" w:hAnsi="Arial" w:cs="Arial"/>
        </w:rPr>
        <w:t>5</w:t>
      </w:r>
      <w:r w:rsidRPr="0002663F">
        <w:rPr>
          <w:rFonts w:ascii="Arial" w:hAnsi="Arial" w:cs="Arial"/>
        </w:rPr>
        <w:t xml:space="preserve">.2021 </w:t>
      </w:r>
      <w:proofErr w:type="gramStart"/>
      <w:r w:rsidRPr="0002663F">
        <w:rPr>
          <w:rFonts w:ascii="Arial" w:hAnsi="Arial" w:cs="Arial"/>
        </w:rPr>
        <w:t>r</w:t>
      </w:r>
      <w:proofErr w:type="gramEnd"/>
      <w:r w:rsidRPr="0002663F">
        <w:rPr>
          <w:rFonts w:ascii="Arial" w:hAnsi="Arial" w:cs="Arial"/>
        </w:rPr>
        <w:t xml:space="preserve">. do 30.09.2021 </w:t>
      </w:r>
      <w:proofErr w:type="gramStart"/>
      <w:r w:rsidRPr="0002663F">
        <w:rPr>
          <w:rFonts w:ascii="Arial" w:hAnsi="Arial" w:cs="Arial"/>
        </w:rPr>
        <w:t>r</w:t>
      </w:r>
      <w:proofErr w:type="gramEnd"/>
      <w:r w:rsidRPr="0002663F">
        <w:rPr>
          <w:rFonts w:ascii="Arial" w:hAnsi="Arial" w:cs="Arial"/>
        </w:rPr>
        <w:t>.</w:t>
      </w:r>
      <w:r w:rsidRPr="0002663F">
        <w:rPr>
          <w:rFonts w:ascii="Arial" w:hAnsi="Arial" w:cs="Arial"/>
        </w:rPr>
        <w:br/>
        <w:t>b) Minimalna stawka dzierżawy (cena wywoławcza) 1.</w:t>
      </w:r>
      <w:r w:rsidR="006736AD">
        <w:rPr>
          <w:rFonts w:ascii="Arial" w:hAnsi="Arial" w:cs="Arial"/>
        </w:rPr>
        <w:t>0</w:t>
      </w:r>
      <w:r w:rsidRPr="0002663F">
        <w:rPr>
          <w:rFonts w:ascii="Arial" w:hAnsi="Arial" w:cs="Arial"/>
        </w:rPr>
        <w:t xml:space="preserve">00,00 </w:t>
      </w:r>
      <w:proofErr w:type="gramStart"/>
      <w:r w:rsidRPr="0002663F">
        <w:rPr>
          <w:rFonts w:ascii="Arial" w:hAnsi="Arial" w:cs="Arial"/>
        </w:rPr>
        <w:t>zł</w:t>
      </w:r>
      <w:proofErr w:type="gramEnd"/>
      <w:r w:rsidRPr="0002663F">
        <w:rPr>
          <w:rFonts w:ascii="Arial" w:hAnsi="Arial" w:cs="Arial"/>
        </w:rPr>
        <w:t xml:space="preserve"> netto miesięcznie. </w:t>
      </w:r>
    </w:p>
    <w:p w:rsidR="0002663F" w:rsidRPr="0002663F" w:rsidRDefault="006736AD" w:rsidP="0002663F">
      <w:pPr>
        <w:shd w:val="clear" w:color="auto" w:fill="FFFFFF"/>
        <w:spacing w:after="150" w:line="240" w:lineRule="auto"/>
        <w:rPr>
          <w:rFonts w:ascii="Arial" w:hAnsi="Arial" w:cs="Arial"/>
        </w:rPr>
      </w:pPr>
      <w:proofErr w:type="gramStart"/>
      <w:r>
        <w:rPr>
          <w:rFonts w:ascii="Arial" w:hAnsi="Arial" w:cs="Arial"/>
        </w:rPr>
        <w:t>c</w:t>
      </w:r>
      <w:proofErr w:type="gramEnd"/>
      <w:r w:rsidR="0002663F" w:rsidRPr="0002663F">
        <w:rPr>
          <w:rFonts w:ascii="Arial" w:hAnsi="Arial" w:cs="Arial"/>
        </w:rPr>
        <w:t>) akceptowane przez Wydzierżawiającego i możliwe do realizacji f</w:t>
      </w:r>
      <w:r>
        <w:rPr>
          <w:rFonts w:ascii="Arial" w:hAnsi="Arial" w:cs="Arial"/>
        </w:rPr>
        <w:t xml:space="preserve">ormy działalności to </w:t>
      </w:r>
      <w:proofErr w:type="gramStart"/>
      <w:r>
        <w:rPr>
          <w:rFonts w:ascii="Arial" w:hAnsi="Arial" w:cs="Arial"/>
        </w:rPr>
        <w:t>organizacja</w:t>
      </w:r>
      <w:proofErr w:type="gramEnd"/>
      <w:r>
        <w:rPr>
          <w:rFonts w:ascii="Arial" w:hAnsi="Arial" w:cs="Arial"/>
        </w:rPr>
        <w:t xml:space="preserve"> gry terenowej</w:t>
      </w:r>
      <w:r w:rsidRPr="006736AD">
        <w:rPr>
          <w:rFonts w:ascii="Arial" w:hAnsi="Arial" w:cs="Arial"/>
        </w:rPr>
        <w:t xml:space="preserve"> </w:t>
      </w:r>
      <w:r w:rsidRPr="003A731C">
        <w:rPr>
          <w:rFonts w:ascii="Arial" w:hAnsi="Arial" w:cs="Arial"/>
        </w:rPr>
        <w:t>z możliwością sprzedaży pamiątek</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f</w:t>
      </w:r>
      <w:proofErr w:type="gramEnd"/>
      <w:r w:rsidR="0002663F" w:rsidRPr="0002663F">
        <w:rPr>
          <w:rFonts w:ascii="Arial" w:hAnsi="Arial" w:cs="Arial"/>
        </w:rPr>
        <w:t>) dodatkowa działalność to współpraca z Wydzierżawiającym w zakresie obsługi imprez okolicznościowych i plenerowych.</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g</w:t>
      </w:r>
      <w:proofErr w:type="gramEnd"/>
      <w:r w:rsidR="0002663F" w:rsidRPr="0002663F">
        <w:rPr>
          <w:rFonts w:ascii="Arial" w:hAnsi="Arial" w:cs="Arial"/>
        </w:rPr>
        <w:t xml:space="preserve">) Na prowadzenie działalności należy uzyskać wszelkie przewidziane prawem pozwolenia </w:t>
      </w:r>
      <w:r w:rsidR="0002663F" w:rsidRPr="0002663F">
        <w:rPr>
          <w:rFonts w:ascii="Arial" w:hAnsi="Arial" w:cs="Arial"/>
        </w:rPr>
        <w:br/>
        <w:t xml:space="preserve">w tym </w:t>
      </w:r>
      <w:r w:rsidR="0002663F" w:rsidRPr="0002663F">
        <w:rPr>
          <w:rFonts w:ascii="Arial" w:hAnsi="Arial" w:cs="Arial"/>
          <w:bCs/>
        </w:rPr>
        <w:t>zgłoszenia właściwemu organowi administracyjnemu, wszelkich robót budowlanych wymagających takiego zgłoszenia, zgodnie z art. 29 i art. 30 Ustawy Prawo Budowlane</w:t>
      </w:r>
      <w:r>
        <w:rPr>
          <w:rFonts w:ascii="Arial" w:hAnsi="Arial" w:cs="Arial"/>
          <w:bCs/>
        </w:rPr>
        <w:t>.</w:t>
      </w:r>
    </w:p>
    <w:p w:rsidR="001A39A3" w:rsidRPr="00502244" w:rsidRDefault="001A39A3" w:rsidP="001A39A3">
      <w:pPr>
        <w:shd w:val="clear" w:color="auto" w:fill="FFFFFF"/>
        <w:spacing w:after="150" w:line="240" w:lineRule="auto"/>
        <w:rPr>
          <w:rFonts w:ascii="Arial" w:eastAsia="Times New Roman" w:hAnsi="Arial" w:cs="Arial"/>
          <w:color w:val="333333"/>
          <w:lang w:eastAsia="pl-PL"/>
        </w:rPr>
      </w:pPr>
    </w:p>
    <w:p w:rsidR="00BA5E8A" w:rsidRPr="00C41A02" w:rsidRDefault="00126CB4" w:rsidP="00866525">
      <w:pPr>
        <w:rPr>
          <w:rFonts w:ascii="Arial" w:hAnsi="Arial" w:cs="Arial"/>
          <w:u w:val="single"/>
        </w:rPr>
      </w:pPr>
      <w:r>
        <w:rPr>
          <w:rFonts w:ascii="Arial" w:hAnsi="Arial" w:cs="Arial"/>
          <w:u w:val="single"/>
        </w:rPr>
        <w:t>2</w:t>
      </w:r>
      <w:r w:rsidR="00866525" w:rsidRPr="00C41A02">
        <w:rPr>
          <w:rFonts w:ascii="Arial" w:hAnsi="Arial" w:cs="Arial"/>
          <w:u w:val="single"/>
        </w:rPr>
        <w:t>. Sposób przekazania punktu</w:t>
      </w:r>
      <w:r w:rsidR="00C10C34" w:rsidRPr="00C41A02">
        <w:rPr>
          <w:rFonts w:ascii="Arial" w:hAnsi="Arial" w:cs="Arial"/>
          <w:u w:val="single"/>
        </w:rPr>
        <w:t>.</w:t>
      </w:r>
      <w:r w:rsidR="00866525"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8F220A" w:rsidRDefault="008F220A"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3</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0F7D35" w:rsidRDefault="00C10C34" w:rsidP="008F220A">
      <w:pPr>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w:t>
      </w:r>
      <w:r w:rsidR="008F220A">
        <w:rPr>
          <w:rFonts w:ascii="Arial" w:hAnsi="Arial" w:cs="Arial"/>
        </w:rPr>
        <w:t xml:space="preserve">Dzierżawa terenu </w:t>
      </w:r>
      <w:r w:rsidR="000F7D35" w:rsidRPr="003A731C">
        <w:rPr>
          <w:rFonts w:ascii="Arial" w:hAnsi="Arial" w:cs="Arial"/>
        </w:rPr>
        <w:t>pod grę terenową z możliwością sprzedaży pamiątek na terenie Ogrodu Zoologicznego w Bydgoszczy”</w:t>
      </w:r>
      <w:r w:rsidR="000F7D35">
        <w:rPr>
          <w:rFonts w:ascii="Arial" w:hAnsi="Arial" w:cs="Arial"/>
        </w:rPr>
        <w:t>.</w:t>
      </w:r>
    </w:p>
    <w:p w:rsidR="00866525" w:rsidRPr="003350DD" w:rsidRDefault="00866525" w:rsidP="008F220A">
      <w:pPr>
        <w:rPr>
          <w:rFonts w:ascii="Arial" w:hAnsi="Arial" w:cs="Arial"/>
          <w:u w:val="single"/>
        </w:rPr>
      </w:pPr>
      <w:r>
        <w:rPr>
          <w:rFonts w:ascii="Arial" w:hAnsi="Arial" w:cs="Arial"/>
        </w:rPr>
        <w:lastRenderedPageBreak/>
        <w:t xml:space="preserve">Oferty </w:t>
      </w:r>
      <w:r w:rsidR="005E0357">
        <w:rPr>
          <w:rFonts w:ascii="Arial" w:hAnsi="Arial" w:cs="Arial"/>
        </w:rPr>
        <w:t>złożone w</w:t>
      </w:r>
      <w:r>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3350DD" w:rsidRDefault="003350DD"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4</w:t>
      </w:r>
      <w:r w:rsidR="00866525">
        <w:rPr>
          <w:rFonts w:ascii="Arial" w:hAnsi="Arial" w:cs="Arial"/>
          <w:u w:val="single"/>
        </w:rPr>
        <w:t>.Oferta winna zawierać:</w:t>
      </w:r>
      <w:r w:rsidR="003350DD">
        <w:rPr>
          <w:rFonts w:ascii="Arial" w:hAnsi="Arial" w:cs="Arial"/>
        </w:rPr>
        <w:t> </w:t>
      </w:r>
    </w:p>
    <w:p w:rsidR="001058A2" w:rsidRDefault="001058A2" w:rsidP="003350DD">
      <w:pPr>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oraz zagospodarowania najbliższego terenu przylegającego do punktu;</w:t>
      </w:r>
    </w:p>
    <w:p w:rsidR="00D9770C" w:rsidRDefault="00866525" w:rsidP="00D9770C">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005371D9" w:rsidRPr="007913B4">
        <w:rPr>
          <w:rFonts w:ascii="Arial" w:eastAsia="Times New Roman" w:hAnsi="Arial" w:cs="Arial"/>
          <w:lang w:eastAsia="pl-PL"/>
        </w:rPr>
        <w:t xml:space="preserve">stawkę oferowanego czynszu </w:t>
      </w:r>
      <w:r w:rsidR="00126CB4">
        <w:rPr>
          <w:rFonts w:ascii="Arial" w:eastAsia="Times New Roman" w:hAnsi="Arial" w:cs="Arial"/>
          <w:lang w:eastAsia="pl-PL"/>
        </w:rPr>
        <w:t>netto</w:t>
      </w:r>
      <w:r w:rsidR="008F220A">
        <w:rPr>
          <w:rFonts w:ascii="Arial" w:eastAsia="Times New Roman" w:hAnsi="Arial" w:cs="Arial"/>
          <w:lang w:eastAsia="pl-PL"/>
        </w:rPr>
        <w:t xml:space="preserve"> w ujęciu miesięcznym;</w:t>
      </w:r>
    </w:p>
    <w:p w:rsidR="00D9770C" w:rsidRPr="00D9770C" w:rsidRDefault="00D9770C" w:rsidP="00D9770C">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p>
    <w:p w:rsidR="00E61C26" w:rsidRPr="00765D64" w:rsidRDefault="000F7D35" w:rsidP="00765D64">
      <w:pPr>
        <w:rPr>
          <w:rFonts w:ascii="Arial" w:eastAsia="Times New Roman" w:hAnsi="Arial" w:cs="Arial"/>
          <w:lang w:eastAsia="pl-PL"/>
        </w:rPr>
      </w:pPr>
      <w:proofErr w:type="gramStart"/>
      <w:r>
        <w:rPr>
          <w:rFonts w:ascii="Arial" w:hAnsi="Arial" w:cs="Arial"/>
        </w:rPr>
        <w:t>f</w:t>
      </w:r>
      <w:proofErr w:type="gramEnd"/>
      <w:r w:rsidR="004F3529">
        <w:rPr>
          <w:rFonts w:ascii="Arial" w:hAnsi="Arial" w:cs="Arial"/>
        </w:rPr>
        <w:t>) oświadczenie, że O</w:t>
      </w:r>
      <w:r w:rsidR="00866525">
        <w:rPr>
          <w:rFonts w:ascii="Arial" w:hAnsi="Arial" w:cs="Arial"/>
        </w:rPr>
        <w:t>ferent zapoznał się z niniejszym ogłoszenie</w:t>
      </w:r>
      <w:r w:rsidR="004F3529">
        <w:rPr>
          <w:rFonts w:ascii="Arial" w:hAnsi="Arial" w:cs="Arial"/>
        </w:rPr>
        <w:t>m</w:t>
      </w:r>
      <w:r w:rsidR="00866525">
        <w:rPr>
          <w:rFonts w:ascii="Arial" w:hAnsi="Arial" w:cs="Arial"/>
        </w:rPr>
        <w:t>, miejscem posadowienia działalności - terenem, znane mu są warunki dzierżawy i przyjmuje te warunki bez zastrzeżeń;</w:t>
      </w:r>
    </w:p>
    <w:p w:rsidR="00866525" w:rsidRDefault="00D9770C" w:rsidP="001058A2">
      <w:pPr>
        <w:jc w:val="both"/>
        <w:rPr>
          <w:rFonts w:ascii="Arial" w:hAnsi="Arial" w:cs="Arial"/>
        </w:rPr>
      </w:pPr>
      <w:proofErr w:type="gramStart"/>
      <w:r>
        <w:rPr>
          <w:rFonts w:ascii="Arial" w:hAnsi="Arial" w:cs="Arial"/>
        </w:rPr>
        <w:t>i</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25413C" w:rsidRDefault="00D9770C" w:rsidP="001058A2">
      <w:pPr>
        <w:jc w:val="both"/>
        <w:rPr>
          <w:rFonts w:ascii="Arial" w:hAnsi="Arial" w:cs="Arial"/>
        </w:rPr>
      </w:pPr>
      <w:proofErr w:type="gramStart"/>
      <w:r>
        <w:rPr>
          <w:rFonts w:ascii="Arial" w:hAnsi="Arial" w:cs="Arial"/>
        </w:rPr>
        <w:t>j</w:t>
      </w:r>
      <w:proofErr w:type="gramEnd"/>
      <w:r w:rsidR="007108A0">
        <w:rPr>
          <w:rFonts w:ascii="Arial" w:hAnsi="Arial" w:cs="Arial"/>
        </w:rPr>
        <w:t xml:space="preserve">) </w:t>
      </w:r>
      <w:r w:rsidR="0025413C">
        <w:rPr>
          <w:rFonts w:ascii="Arial" w:hAnsi="Arial" w:cs="Arial"/>
        </w:rPr>
        <w:t>podpisaną klauzulę RODO,</w:t>
      </w:r>
    </w:p>
    <w:p w:rsidR="007108A0" w:rsidRDefault="00D9770C" w:rsidP="001058A2">
      <w:pPr>
        <w:jc w:val="both"/>
        <w:rPr>
          <w:rFonts w:ascii="Arial" w:hAnsi="Arial" w:cs="Arial"/>
        </w:rPr>
      </w:pPr>
      <w:proofErr w:type="gramStart"/>
      <w:r>
        <w:rPr>
          <w:rFonts w:ascii="Arial" w:hAnsi="Arial" w:cs="Arial"/>
        </w:rPr>
        <w:t>k</w:t>
      </w:r>
      <w:proofErr w:type="gramEnd"/>
      <w:r w:rsidR="0025413C">
        <w:rPr>
          <w:rFonts w:ascii="Arial" w:hAnsi="Arial" w:cs="Arial"/>
        </w:rPr>
        <w:t xml:space="preserve">) </w:t>
      </w:r>
      <w:r w:rsidR="007108A0" w:rsidRPr="009D0A21">
        <w:rPr>
          <w:rFonts w:ascii="Arial" w:hAnsi="Arial" w:cs="Arial"/>
        </w:rPr>
        <w:t>oświadczenie o niekaralności.</w:t>
      </w:r>
    </w:p>
    <w:p w:rsidR="003350DD" w:rsidRDefault="003350DD" w:rsidP="003350DD">
      <w:pPr>
        <w:rPr>
          <w:rFonts w:ascii="Arial" w:hAnsi="Arial" w:cs="Arial"/>
          <w:u w:val="single"/>
        </w:rPr>
      </w:pPr>
    </w:p>
    <w:p w:rsidR="003350DD" w:rsidRDefault="00866525" w:rsidP="003350DD">
      <w:pPr>
        <w:rPr>
          <w:rFonts w:ascii="Arial" w:hAnsi="Arial" w:cs="Arial"/>
        </w:rPr>
      </w:pPr>
      <w:r>
        <w:rPr>
          <w:rFonts w:ascii="Arial" w:hAnsi="Arial" w:cs="Arial"/>
          <w:u w:val="single"/>
        </w:rPr>
        <w:t>8.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CD5BB8">
        <w:rPr>
          <w:rFonts w:ascii="Arial" w:hAnsi="Arial" w:cs="Arial"/>
        </w:rPr>
        <w:t xml:space="preserve"> wniesienia wadium w wysokości </w:t>
      </w:r>
      <w:r w:rsidR="008F220A">
        <w:rPr>
          <w:rFonts w:ascii="Arial" w:hAnsi="Arial" w:cs="Arial"/>
        </w:rPr>
        <w:t>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8F220A">
        <w:rPr>
          <w:rFonts w:ascii="Arial" w:hAnsi="Arial" w:cs="Arial"/>
        </w:rPr>
        <w:t>jeden tysiąc złotych</w:t>
      </w:r>
      <w:r>
        <w:rPr>
          <w:rFonts w:ascii="Arial" w:hAnsi="Arial" w:cs="Arial"/>
        </w:rPr>
        <w:t xml:space="preserve"> </w:t>
      </w:r>
      <w:r w:rsidR="008F220A">
        <w:rPr>
          <w:rFonts w:ascii="Arial" w:hAnsi="Arial" w:cs="Arial"/>
        </w:rPr>
        <w:t>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w:t>
      </w:r>
      <w:r w:rsidR="00EC55CC">
        <w:rPr>
          <w:rFonts w:ascii="Arial" w:hAnsi="Arial" w:cs="Arial"/>
        </w:rPr>
        <w:t xml:space="preserve">Dzierżawa terenu </w:t>
      </w:r>
      <w:r w:rsidR="000F7D35" w:rsidRPr="003A731C">
        <w:rPr>
          <w:rFonts w:ascii="Arial" w:hAnsi="Arial" w:cs="Arial"/>
        </w:rPr>
        <w:t>pod grę terenową z możliwością sprzedaży pamiątek na terenie Ogrodu Zoologicznego w Bydgoszczy”</w:t>
      </w:r>
      <w:r w:rsidR="005371D9">
        <w:rPr>
          <w:rFonts w:ascii="Arial" w:hAnsi="Arial" w:cs="Arial"/>
        </w:rPr>
        <w:t>”</w:t>
      </w:r>
      <w:r>
        <w:rPr>
          <w:rFonts w:ascii="Arial" w:hAnsi="Arial" w:cs="Arial"/>
        </w:rPr>
        <w:t>. Do oferty  należy dołączyć kserokopię polecenia przelewu bądź dowodu wpłaty w kasie LPKiW wadium.</w:t>
      </w:r>
    </w:p>
    <w:p w:rsidR="008F220A"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0F7D35" w:rsidRDefault="000F7D35" w:rsidP="00577FA5">
      <w:pPr>
        <w:jc w:val="both"/>
        <w:rPr>
          <w:rFonts w:ascii="Arial" w:hAnsi="Arial" w:cs="Arial"/>
        </w:rPr>
      </w:pPr>
    </w:p>
    <w:p w:rsidR="00153D2A" w:rsidRDefault="00D05E83" w:rsidP="00577FA5">
      <w:pPr>
        <w:jc w:val="both"/>
        <w:rPr>
          <w:rFonts w:ascii="Arial" w:hAnsi="Arial" w:cs="Arial"/>
        </w:rPr>
      </w:pPr>
      <w:proofErr w:type="gramStart"/>
      <w:r>
        <w:rPr>
          <w:rFonts w:ascii="Arial" w:hAnsi="Arial" w:cs="Arial"/>
        </w:rPr>
        <w:lastRenderedPageBreak/>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w:t>
      </w:r>
      <w:r w:rsidR="00EC55CC">
        <w:rPr>
          <w:rFonts w:ascii="Arial" w:hAnsi="Arial" w:cs="Arial"/>
        </w:rPr>
        <w:t>Dzierżawa terenu pod punkt gastronomiczny w Bydgoszczy przy ul. Gdańskiej 173-175</w:t>
      </w:r>
      <w:r w:rsidR="003350DD">
        <w:rPr>
          <w:rFonts w:ascii="Arial" w:hAnsi="Arial" w:cs="Arial"/>
        </w:rPr>
        <w:t>”</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F76D3E">
        <w:rPr>
          <w:rFonts w:ascii="Arial" w:hAnsi="Arial" w:cs="Arial"/>
        </w:rPr>
        <w:t>dnia 22</w:t>
      </w:r>
      <w:r w:rsidR="008F220A">
        <w:rPr>
          <w:rFonts w:ascii="Arial" w:hAnsi="Arial" w:cs="Arial"/>
        </w:rPr>
        <w:t>.</w:t>
      </w:r>
      <w:r w:rsidR="003350DD">
        <w:rPr>
          <w:rFonts w:ascii="Arial" w:hAnsi="Arial" w:cs="Arial"/>
        </w:rPr>
        <w:t>0</w:t>
      </w:r>
      <w:r w:rsidR="000F7D35">
        <w:rPr>
          <w:rFonts w:ascii="Arial" w:hAnsi="Arial" w:cs="Arial"/>
        </w:rPr>
        <w:t>4</w:t>
      </w:r>
      <w:r w:rsidR="009D5E8D">
        <w:rPr>
          <w:rFonts w:ascii="Arial" w:hAnsi="Arial" w:cs="Arial"/>
        </w:rPr>
        <w:t>.20</w:t>
      </w:r>
      <w:r w:rsidR="008F220A">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F76D3E">
        <w:rPr>
          <w:rFonts w:ascii="Arial" w:hAnsi="Arial" w:cs="Arial"/>
        </w:rPr>
        <w:t xml:space="preserve"> dniu 22</w:t>
      </w:r>
      <w:r w:rsidR="005371D9">
        <w:rPr>
          <w:rFonts w:ascii="Arial" w:hAnsi="Arial" w:cs="Arial"/>
        </w:rPr>
        <w:t>.</w:t>
      </w:r>
      <w:r w:rsidR="003350DD">
        <w:rPr>
          <w:rFonts w:ascii="Arial" w:hAnsi="Arial" w:cs="Arial"/>
        </w:rPr>
        <w:t>0</w:t>
      </w:r>
      <w:r w:rsidR="000F7D35">
        <w:rPr>
          <w:rFonts w:ascii="Arial" w:hAnsi="Arial" w:cs="Arial"/>
        </w:rPr>
        <w:t>4</w:t>
      </w:r>
      <w:r>
        <w:rPr>
          <w:rFonts w:ascii="Arial" w:hAnsi="Arial" w:cs="Arial"/>
        </w:rPr>
        <w:t>.20</w:t>
      </w:r>
      <w:r w:rsidR="008F220A">
        <w:rPr>
          <w:rFonts w:ascii="Arial" w:hAnsi="Arial" w:cs="Arial"/>
        </w:rPr>
        <w:t>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w:t>
      </w:r>
      <w:r w:rsidR="008F220A">
        <w:rPr>
          <w:rFonts w:ascii="Arial" w:eastAsia="Times New Roman" w:hAnsi="Arial" w:cs="Arial"/>
          <w:lang w:eastAsia="pl-PL"/>
        </w:rPr>
        <w:t>będzie kwota c</w:t>
      </w:r>
      <w:r w:rsidR="008F220A" w:rsidRPr="007913B4">
        <w:rPr>
          <w:rFonts w:ascii="Arial" w:eastAsia="Times New Roman" w:hAnsi="Arial" w:cs="Arial"/>
          <w:lang w:eastAsia="pl-PL"/>
        </w:rPr>
        <w:t xml:space="preserve">zynszu </w:t>
      </w:r>
      <w:r w:rsidR="008F220A">
        <w:rPr>
          <w:rFonts w:ascii="Arial" w:eastAsia="Times New Roman" w:hAnsi="Arial" w:cs="Arial"/>
          <w:lang w:eastAsia="pl-PL"/>
        </w:rPr>
        <w:t>netto w ujęciu miesięcznym</w:t>
      </w:r>
      <w:r>
        <w:rPr>
          <w:rFonts w:ascii="Arial" w:eastAsia="Times New Roman" w:hAnsi="Arial" w:cs="Arial"/>
          <w:lang w:eastAsia="pl-PL"/>
        </w:rPr>
        <w:t>, przy założeniu, iż oferta, która wygra spełnia pozostałe warunki post</w:t>
      </w:r>
      <w:r w:rsidR="003350DD">
        <w:rPr>
          <w:rFonts w:ascii="Arial" w:eastAsia="Times New Roman" w:hAnsi="Arial" w:cs="Arial"/>
          <w:lang w:eastAsia="pl-PL"/>
        </w:rPr>
        <w:t>ę</w:t>
      </w:r>
      <w:r>
        <w:rPr>
          <w:rFonts w:ascii="Arial" w:eastAsia="Times New Roman" w:hAnsi="Arial" w:cs="Arial"/>
          <w:lang w:eastAsia="pl-PL"/>
        </w:rPr>
        <w:t xml:space="preserv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w:t>
      </w:r>
      <w:r w:rsidR="003350DD">
        <w:rPr>
          <w:rFonts w:ascii="Arial" w:hAnsi="Arial" w:cs="Arial"/>
        </w:rPr>
        <w:t xml:space="preserve"> za wybraną lokalizację</w:t>
      </w:r>
      <w:r w:rsidR="00B0480A">
        <w:rPr>
          <w:rFonts w:ascii="Arial" w:hAnsi="Arial" w:cs="Arial"/>
        </w:rPr>
        <w:t>.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5043B9" w:rsidRPr="000F7D35" w:rsidRDefault="00866525" w:rsidP="000F7D35">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sectPr w:rsidR="005043B9" w:rsidRPr="000F7D35"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7546"/>
    <w:multiLevelType w:val="hybridMultilevel"/>
    <w:tmpl w:val="A8DA3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4B3AD8"/>
    <w:multiLevelType w:val="hybridMultilevel"/>
    <w:tmpl w:val="524EC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2663F"/>
    <w:rsid w:val="00040E06"/>
    <w:rsid w:val="00082458"/>
    <w:rsid w:val="000B3520"/>
    <w:rsid w:val="000B6A8B"/>
    <w:rsid w:val="000E5F82"/>
    <w:rsid w:val="000E7FB2"/>
    <w:rsid w:val="000F4C7D"/>
    <w:rsid w:val="000F7D35"/>
    <w:rsid w:val="001058A2"/>
    <w:rsid w:val="00123DD2"/>
    <w:rsid w:val="00126CB4"/>
    <w:rsid w:val="00153D2A"/>
    <w:rsid w:val="001655B6"/>
    <w:rsid w:val="001A34AF"/>
    <w:rsid w:val="001A39A3"/>
    <w:rsid w:val="001D42F0"/>
    <w:rsid w:val="00211C79"/>
    <w:rsid w:val="00252DC7"/>
    <w:rsid w:val="0025413C"/>
    <w:rsid w:val="00260D3F"/>
    <w:rsid w:val="002653FA"/>
    <w:rsid w:val="002945DD"/>
    <w:rsid w:val="002946C7"/>
    <w:rsid w:val="002D087E"/>
    <w:rsid w:val="002D2A28"/>
    <w:rsid w:val="002D54D2"/>
    <w:rsid w:val="00305816"/>
    <w:rsid w:val="003350DD"/>
    <w:rsid w:val="003808B5"/>
    <w:rsid w:val="003A731C"/>
    <w:rsid w:val="003E2901"/>
    <w:rsid w:val="003E4614"/>
    <w:rsid w:val="003E4C6E"/>
    <w:rsid w:val="00404864"/>
    <w:rsid w:val="00422F2F"/>
    <w:rsid w:val="00425556"/>
    <w:rsid w:val="004438CE"/>
    <w:rsid w:val="00470DF7"/>
    <w:rsid w:val="00476588"/>
    <w:rsid w:val="00487108"/>
    <w:rsid w:val="004E40F7"/>
    <w:rsid w:val="004F3529"/>
    <w:rsid w:val="00502244"/>
    <w:rsid w:val="00503479"/>
    <w:rsid w:val="005043B9"/>
    <w:rsid w:val="00514B5A"/>
    <w:rsid w:val="005357F2"/>
    <w:rsid w:val="005371D9"/>
    <w:rsid w:val="00571655"/>
    <w:rsid w:val="00577FA5"/>
    <w:rsid w:val="0058113A"/>
    <w:rsid w:val="005A1D2C"/>
    <w:rsid w:val="005C24C9"/>
    <w:rsid w:val="005C40AF"/>
    <w:rsid w:val="005D4C70"/>
    <w:rsid w:val="005E0357"/>
    <w:rsid w:val="00606C8C"/>
    <w:rsid w:val="00620D93"/>
    <w:rsid w:val="0062414A"/>
    <w:rsid w:val="006422B8"/>
    <w:rsid w:val="00650A11"/>
    <w:rsid w:val="006736AD"/>
    <w:rsid w:val="00681170"/>
    <w:rsid w:val="00681D9B"/>
    <w:rsid w:val="006A169F"/>
    <w:rsid w:val="006C2B9E"/>
    <w:rsid w:val="006C414E"/>
    <w:rsid w:val="00707763"/>
    <w:rsid w:val="007108A0"/>
    <w:rsid w:val="00713C3E"/>
    <w:rsid w:val="00717ECF"/>
    <w:rsid w:val="007420D5"/>
    <w:rsid w:val="007459AA"/>
    <w:rsid w:val="007564F0"/>
    <w:rsid w:val="00765D64"/>
    <w:rsid w:val="00777BD0"/>
    <w:rsid w:val="00783818"/>
    <w:rsid w:val="007A667A"/>
    <w:rsid w:val="007B6781"/>
    <w:rsid w:val="007E18E3"/>
    <w:rsid w:val="007F2617"/>
    <w:rsid w:val="008118B5"/>
    <w:rsid w:val="008130A9"/>
    <w:rsid w:val="00866525"/>
    <w:rsid w:val="0087249F"/>
    <w:rsid w:val="00876B70"/>
    <w:rsid w:val="00881030"/>
    <w:rsid w:val="008A0D4C"/>
    <w:rsid w:val="008E1BFC"/>
    <w:rsid w:val="008F220A"/>
    <w:rsid w:val="00923562"/>
    <w:rsid w:val="00932322"/>
    <w:rsid w:val="00954F6F"/>
    <w:rsid w:val="00957BE2"/>
    <w:rsid w:val="009A168F"/>
    <w:rsid w:val="009C23E4"/>
    <w:rsid w:val="009D0A21"/>
    <w:rsid w:val="009D5E8D"/>
    <w:rsid w:val="009E2916"/>
    <w:rsid w:val="009F538D"/>
    <w:rsid w:val="00A13BF3"/>
    <w:rsid w:val="00A755E7"/>
    <w:rsid w:val="00A9718E"/>
    <w:rsid w:val="00B04426"/>
    <w:rsid w:val="00B0480A"/>
    <w:rsid w:val="00B431F3"/>
    <w:rsid w:val="00B747BC"/>
    <w:rsid w:val="00BA5E8A"/>
    <w:rsid w:val="00BC6730"/>
    <w:rsid w:val="00BD190C"/>
    <w:rsid w:val="00C10C34"/>
    <w:rsid w:val="00C41A02"/>
    <w:rsid w:val="00C60ACD"/>
    <w:rsid w:val="00CA5B82"/>
    <w:rsid w:val="00CD5BB8"/>
    <w:rsid w:val="00CD5BC3"/>
    <w:rsid w:val="00CF72DB"/>
    <w:rsid w:val="00D05E83"/>
    <w:rsid w:val="00D31C96"/>
    <w:rsid w:val="00D42A8E"/>
    <w:rsid w:val="00D44177"/>
    <w:rsid w:val="00D63773"/>
    <w:rsid w:val="00D9770C"/>
    <w:rsid w:val="00DB652A"/>
    <w:rsid w:val="00DB7D48"/>
    <w:rsid w:val="00DD72BA"/>
    <w:rsid w:val="00DE385B"/>
    <w:rsid w:val="00DF7379"/>
    <w:rsid w:val="00E05B1D"/>
    <w:rsid w:val="00E266EB"/>
    <w:rsid w:val="00E61C26"/>
    <w:rsid w:val="00E70E71"/>
    <w:rsid w:val="00E750D5"/>
    <w:rsid w:val="00EC1090"/>
    <w:rsid w:val="00EC55CC"/>
    <w:rsid w:val="00F41B76"/>
    <w:rsid w:val="00F76D3E"/>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uiPriority w:val="99"/>
    <w:unhideWhenUsed/>
    <w:rsid w:val="00D9770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3A731C"/>
    <w:pPr>
      <w:spacing w:after="120" w:line="240" w:lineRule="auto"/>
      <w:ind w:left="283"/>
    </w:pPr>
    <w:rPr>
      <w:rFonts w:ascii="Times New Roman" w:eastAsia="Times New Roman" w:hAnsi="Times New Roman"/>
      <w:b/>
      <w:bCs/>
      <w:sz w:val="144"/>
      <w:szCs w:val="24"/>
      <w:lang w:eastAsia="pl-PL"/>
    </w:rPr>
  </w:style>
  <w:style w:type="character" w:customStyle="1" w:styleId="TekstpodstawowywcityZnak">
    <w:name w:val="Tekst podstawowy wcięty Znak"/>
    <w:basedOn w:val="Domylnaczcionkaakapitu"/>
    <w:link w:val="Tekstpodstawowywcity"/>
    <w:rsid w:val="003A731C"/>
    <w:rPr>
      <w:b/>
      <w:bCs/>
      <w:sz w:val="1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DA1B-951E-4432-A409-20196613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5</cp:revision>
  <cp:lastPrinted>2021-03-11T13:13:00Z</cp:lastPrinted>
  <dcterms:created xsi:type="dcterms:W3CDTF">2021-04-14T08:25:00Z</dcterms:created>
  <dcterms:modified xsi:type="dcterms:W3CDTF">2021-04-14T13:15:00Z</dcterms:modified>
</cp:coreProperties>
</file>